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E6" w:rsidRPr="00C628E6" w:rsidRDefault="00C628E6" w:rsidP="00C628E6">
      <w:pPr>
        <w:jc w:val="center"/>
        <w:rPr>
          <w:rFonts w:asciiTheme="majorBidi" w:hAnsiTheme="majorBidi" w:cstheme="majorBidi"/>
          <w:b/>
          <w:bCs/>
          <w:sz w:val="48"/>
          <w:szCs w:val="48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b/>
          <w:bCs/>
          <w:sz w:val="48"/>
          <w:szCs w:val="48"/>
          <w:shd w:val="clear" w:color="auto" w:fill="F2F3F5"/>
          <w:lang w:eastAsia="ru-RU"/>
        </w:rPr>
        <w:t>Әлемнің әскери жаңалықтары</w:t>
      </w:r>
    </w:p>
    <w:p w:rsidR="00C628E6" w:rsidRPr="00C628E6" w:rsidRDefault="00C628E6" w:rsidP="00C628E6">
      <w:pPr>
        <w:jc w:val="center"/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  <w:t>Қытай қорғаныс саласына бөлінетін қаржыны ұлғайтады</w:t>
      </w:r>
    </w:p>
    <w:p w:rsidR="00C628E6" w:rsidRDefault="00C628E6" w:rsidP="00C628E6">
      <w:pPr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  Қытай қорғаныс саласына бөлінетін шығысты 7 пайызға арттырады.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Бұл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туралы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Бүкілқытайлық халық өкілдері жиналысының 12-ші шақыртылымы 5-ші сессиясының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ашылуында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ҚХР жоғары заң шығару органының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ресми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өкілі Фу Ин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айтты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жазды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ТАСС. «Әр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жылы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үкімет қорғаныс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саласына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шығыстарды айқындайды. 2017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жылы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біздің бюджет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шамамен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7 пайызға ұлғаяды, шығыстар үлесі елдің ЖІӨ-нің 1,3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пайызын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құрайды»,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ол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АҚШ-тың әскер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саласына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бөлінген шығыстарының көбейгенін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өтіп. «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Мюнхенде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қауіпсіздік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конференциясында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болғанымда оның қатысушылары қорғаныс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саласына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қатысты шығысты 2 пайызға ұлғайтуды ұсынды.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Сол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себептен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де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біз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әскери шығыстарды ұлғайтуды жалғастыра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бермекпіз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-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қосты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ресми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өкіл. Фу Ин өткен онжылдықта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ірі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жанжалдар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мен соғыстар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болып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ол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шығынды да босқындар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санын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да ұлғайтқандығын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өтті. «Қытай басқа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елге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бірде-бір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рет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зиян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келтірген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емес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», -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өтті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ол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Шекаралық, теңіздегі дауларға қатысты айтсақ, қытайлық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билік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«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келіспеушілікті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диалог және консультация арқылы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бейбіт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шешуге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шақырады». «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Егер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Оңтүстік Қытай теңізіндегі жағдай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туралы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айтсақ, жағдай жақсарып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келеді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Оның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келешегі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көп жағдайда, АҚШ әрекетіне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байланысты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болмақ», -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санайды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Фу Ин. Қытайдың әскери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бюджетін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2016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жылы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өткен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жылмен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салыстырғанда, 7,6 пайызға, яғни, 954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млрд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юаньға (около $146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млрд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жуық)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дейін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ұлғайту жоспарланған. 2015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жылы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Қытайдың қорғанысқа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lastRenderedPageBreak/>
        <w:t xml:space="preserve">бөлінген шығыстары 887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млрд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юань (2015 жылғы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наурыз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бағамы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бойынша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$144,2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млрд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) деңгейінде болған. Бұл 2014 жылғы көрсеткіштен 10,1 пайызға артық.   Сербияның әскери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зауытында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жарылыс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болды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  </w:t>
      </w:r>
    </w:p>
    <w:p w:rsidR="00C628E6" w:rsidRPr="00C628E6" w:rsidRDefault="00C628E6" w:rsidP="00C628E6">
      <w:pPr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</w:p>
    <w:p w:rsid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  <w:t>Сербияның әскери зауытында жарылыс болды.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 </w:t>
      </w:r>
    </w:p>
    <w:p w:rsid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Карагуевацедегі әскери техника зауытындағы өртті сөндіру кезінде бір адам мерт болып, 3 адам із-түзсіз жоғалып кетті.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Тағы 25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адам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А28 нысандағы дәрі-дәрмектердің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монтаждау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желісіндегі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жарылыс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кезінде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зардап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шекті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 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Зардап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шеккендер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ауруханаға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жеткізілді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хабарлады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ТАСС. Оқиға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орнына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өрт сөндірушілер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жетті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осы сәтте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жарылыс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тағы қайталанды.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Зардап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шеккендердің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арасында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өрт сөндірушілер мен әскерилер және полиция қызметкерлері бар. Дәрі-дәрмектерді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реттеу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цехындағы өртті сөндіру жұмыстары аяқталды. Қазіргі таңда қирандыларды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тазалау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жұмыстары жүріп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жатыр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Крагуевацке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Сербияның Қорғаныс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министрі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Зоран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Джорджевич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пен оның материалдық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ресурстар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жөніндегі көмекшісі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Ненад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Милорадович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келді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    </w:t>
      </w:r>
    </w:p>
    <w:p w:rsid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</w:p>
    <w:p w:rsidR="00C628E6" w:rsidRPr="00C628E6" w:rsidRDefault="00C628E6" w:rsidP="00C628E6">
      <w:pPr>
        <w:jc w:val="center"/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  <w:t xml:space="preserve">Сирияда Ресей генералы ауыр жараланды   </w:t>
      </w:r>
    </w:p>
    <w:p w:rsid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Сирияда Батыс әскери огругінің әскери дайындық басқармасы штабының басшысы генерал-майор Петр Милюхин ауыр жараланды, деп хабарлайды РИА Новости.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Милюхин қазір Бурденко атындағы әскери клиникалық госпиталінің жансақтау бөлімінде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жатыр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мәлім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етті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қабылдау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орнынан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Бірақ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олар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оның қалай, қай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жерде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lastRenderedPageBreak/>
        <w:t xml:space="preserve">жараланғанын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айтудан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бас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тартты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Бұдан бұрын Милюхиннің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Сирияда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Пальмир үшін болған шайқас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кезінде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минаға ұрынғанын "Фонтанка"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газеті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жазған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Басылымның мәліметтері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бойынша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жарылыс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салдарынан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ол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екі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аяғынан және көзінен айрылған. Генерал алғашқы медициналық көмекті оқиға болған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жерде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алды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Артынша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мәскеулік ауруханаға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жеткізілді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  </w:t>
      </w:r>
    </w:p>
    <w:p w:rsid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</w:p>
    <w:p w:rsid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  <w:t>Ресей Қырғызстаннан әскери базасын шығаруға дайын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   </w:t>
      </w:r>
    </w:p>
    <w:p w:rsid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Ресей кез келген уақытта Қырғызстан аумағында орналасқан әскери базасын әкетуге дайын.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Бұл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туралы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РФ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президенті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Владимир Путин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Бішкекте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Қырғыз Республикасының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басшысы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Алмазбек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Атамбаевпен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кездесуінен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кейінгі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баспасөз мәслихатында мәлім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етті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хабарлайды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«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Кабар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».     Оның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өтуінше, Кант қаласындағы әскери база 1999-2000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жылдары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сол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кездегі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Қырғызстан басшылығының өтініші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бойынша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Ауғанстан аумағынан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шекара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асып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келіп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лаңкестік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актілерін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ұйымдастырған содырлардың әрекетіне тосқауыл қою мақсатында құрылған. «Бұл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шаралар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халықаралық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террористермен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тиімді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күресу үшін қабылданған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», -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өтті РФ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президенті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Путиннің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айтуынша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егер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Қырғызстан алдағы уақытта қарулы күштерін нығайтатын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болса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Ресей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бірден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әскери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базаны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шығарады. Сондай-ақ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ол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Ресей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базасы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Қырғызстанда қауіпсіздікті қамтамасыз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ету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үшін ғана қажет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екеніне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тоқталды. Ал Қырғыз Республикасының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Президенті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 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Алмазбек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Атамбаевтың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айтуынша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бүгінгі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кездесуде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республика аумағындағы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ресейлік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әскери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базаны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нығайту мәселесі талқыланған жоқ.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lastRenderedPageBreak/>
        <w:t>«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Ерекше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өткім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келетін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жайт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Ресей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керісінше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біздің қарулы күштерімізді нығайтуға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ниетті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», -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А.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Атамбаев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  КХДР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зымырандары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Жапонияның айрықша экономикалық аймағына құлады  </w:t>
      </w:r>
    </w:p>
    <w:p w:rsidR="00C628E6" w:rsidRP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</w:p>
    <w:p w:rsidR="00C628E6" w:rsidRPr="00C628E6" w:rsidRDefault="00C628E6" w:rsidP="00C628E6">
      <w:pPr>
        <w:jc w:val="center"/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 </w:t>
      </w:r>
      <w:r w:rsidRPr="00C628E6"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  <w:t xml:space="preserve">КХДР ұшырған төрт зымыранның үшеуі Жапонияның айрықша экономикалық аймағына құлады. </w:t>
      </w:r>
    </w:p>
    <w:p w:rsid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Бұл туралы ТАСС агенттігіне дүйсенбі, 6 наурыз күні Жапония министрлер кабинетінің бас хатшысы Ёсихидэ Суга мәлім етті.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Солтүстіккореялық зымырандардың сынақтары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салдарынан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Жапонияға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келген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шығындар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туралы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ақпарат жоқ,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өтті жапондық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министрлер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кабинетінің өкілі. Жапонияның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премьер-министрі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Синдзо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Абэ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Пхеньянның әрекетін сынға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алды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«Бұл еліміздің қауіпсіздігі үшін қатерлі қауіп және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біз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Солтүстік Кореяның мұндай әрекеттерін үзілді-кесілді сынға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аламыз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», -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ол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Қазіргі уақытта Сеул ұшырылымдар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бойынша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ақпараттарды нақтылаумен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айналысуда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Солтүстік Корея 6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наурыз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күні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жергілікті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уақыт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бойынша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07.36-да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Пхёнан-Пукто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провинциясынан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белгісіз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үлгідегі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зымырандарды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ұшырды.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Болжам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бойынша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KN-08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немесе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KN-14 құрлықаралық баллистикалық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зымыранын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сынақтан өткізу жүргізілген.  Бұл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ретте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Оңтүстік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Кореяда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ірі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ауқымдағы корея-америкалық әскери жаттығулар өтіп жатқан.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Еске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салсақ, Пхеньян бұған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дейін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баллистикалық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зымыранды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12 ақпан күні ұшырған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болатын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Елдің бұл әрекетін БҰҰ Қауіпсіздік кеңесі сынға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алды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Ал КХДР ұшырылымдар сәтті өткенін мәлім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етті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</w:t>
      </w:r>
    </w:p>
    <w:p w:rsidR="00C628E6" w:rsidRPr="00C628E6" w:rsidRDefault="00C628E6" w:rsidP="00C628E6">
      <w:pPr>
        <w:jc w:val="center"/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lastRenderedPageBreak/>
        <w:t xml:space="preserve">  </w:t>
      </w:r>
      <w:r w:rsidRPr="00C628E6"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  <w:t>Түркияның оңтүстігінде Сирия әскерінің ұшағы апатқа ұшырады</w:t>
      </w:r>
    </w:p>
    <w:p w:rsid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   2017 жылғы 5 наурыз 02:39 283 АСТАНА.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ҚазАқпарат - Түркияның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Премьер-министрі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Бинали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Йылдырым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елдің оңтүстігіндегі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Хатай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провинциясында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Сирия ӘӘК ұшағы апатқа ұшырағанын мәлім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етті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хабарлайды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Sky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News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Arabia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. БАҚ-тардағы мәліметке сүйенсек, "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Ахрар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аш-Шам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" лаңкестік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тобы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Сирияның МиГ-21 ұшағын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атып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түсіргенін жариялаған. Ұшқыш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кезінде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катапульт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жасап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үлгерген және Түркия аумағына қонған.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Енді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бір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дерек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бойынша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ұшақты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ешкім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атып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түсірмеген. Ұшқыш қозғалтқыштың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істен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шығуына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байланысты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құтқару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тетігін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пайдаланып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,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секіріп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кеткен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Деректер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нақтылануда.    </w:t>
      </w:r>
    </w:p>
    <w:p w:rsidR="00C628E6" w:rsidRP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</w:pPr>
    </w:p>
    <w:p w:rsidR="00C628E6" w:rsidRPr="00C628E6" w:rsidRDefault="00C628E6" w:rsidP="00C628E6">
      <w:pPr>
        <w:jc w:val="center"/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</w:pPr>
      <w:r w:rsidRPr="00C628E6">
        <w:rPr>
          <w:rFonts w:asciiTheme="majorBidi" w:hAnsiTheme="majorBidi" w:cstheme="majorBidi"/>
          <w:b/>
          <w:bCs/>
          <w:sz w:val="36"/>
          <w:szCs w:val="36"/>
          <w:shd w:val="clear" w:color="auto" w:fill="F2F3F5"/>
          <w:lang w:val="kk-KZ" w:eastAsia="ru-RU"/>
        </w:rPr>
        <w:t>КХДР баллистикалық зымырандарын іске қосты  </w:t>
      </w:r>
    </w:p>
    <w:p w:rsidR="00C628E6" w:rsidRPr="00C628E6" w:rsidRDefault="00C628E6" w:rsidP="00C628E6">
      <w:pPr>
        <w:jc w:val="center"/>
        <w:rPr>
          <w:rFonts w:asciiTheme="majorBidi" w:hAnsiTheme="majorBidi" w:cstheme="majorBidi"/>
          <w:sz w:val="36"/>
          <w:szCs w:val="36"/>
          <w:lang w:eastAsia="ru-RU"/>
        </w:rPr>
      </w:pP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val="kk-KZ" w:eastAsia="ru-RU"/>
        </w:rPr>
        <w:t xml:space="preserve"> Оңтүстік Корея әскерилерінің айтуынша, КХДР Жапон теңізіне қарай бірнеше баллистикалық  зымырандарын ұшырды деп хабарлайды bbc.com.  </w:t>
      </w:r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Оңтүстік Кореяның қорғаныс министрлігінің мәлімдемесінде  Қытай шекарасының маңындағы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Тончхан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провинциясының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полигонынан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бірнеше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баллистикалық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зымыран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Жапон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теңізіне қарай ұшырылды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делінген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. Ұшырылған 4 зымыранның қандай түрі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екендігі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 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туралы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мәлімет жоқ. Оңтүстік Кореяның қорғаныс министрлігінің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ресми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өкілінің оңтүстік кореялық телеарнаға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берген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сұхбатында, бұл құрлық аралық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зымырандар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болуы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мүмкін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деп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 xml:space="preserve"> </w:t>
      </w:r>
      <w:proofErr w:type="spellStart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отыр</w:t>
      </w:r>
      <w:proofErr w:type="spellEnd"/>
      <w:r w:rsidRPr="00C628E6">
        <w:rPr>
          <w:rFonts w:asciiTheme="majorBidi" w:hAnsiTheme="majorBidi" w:cstheme="majorBidi"/>
          <w:sz w:val="36"/>
          <w:szCs w:val="36"/>
          <w:shd w:val="clear" w:color="auto" w:fill="F2F3F5"/>
          <w:lang w:eastAsia="ru-RU"/>
        </w:rPr>
        <w:t>.</w:t>
      </w:r>
    </w:p>
    <w:p w:rsidR="00C628E6" w:rsidRPr="00C628E6" w:rsidRDefault="00C628E6" w:rsidP="00C628E6">
      <w:pPr>
        <w:rPr>
          <w:rFonts w:asciiTheme="majorBidi" w:hAnsiTheme="majorBidi" w:cstheme="majorBidi"/>
          <w:sz w:val="36"/>
          <w:szCs w:val="36"/>
          <w:lang w:val="en-US" w:eastAsia="ru-RU"/>
        </w:rPr>
      </w:pPr>
      <w:r w:rsidRPr="00C628E6">
        <w:rPr>
          <w:rFonts w:asciiTheme="majorBidi" w:hAnsiTheme="majorBidi" w:cstheme="majorBidi"/>
          <w:sz w:val="36"/>
          <w:szCs w:val="36"/>
          <w:lang w:eastAsia="ru-RU"/>
        </w:rPr>
        <w:t>Источник</w:t>
      </w:r>
      <w:r w:rsidRPr="00C628E6">
        <w:rPr>
          <w:rFonts w:asciiTheme="majorBidi" w:hAnsiTheme="majorBidi" w:cstheme="majorBidi"/>
          <w:sz w:val="36"/>
          <w:szCs w:val="36"/>
          <w:lang w:val="en-US" w:eastAsia="ru-RU"/>
        </w:rPr>
        <w:t>: </w:t>
      </w:r>
      <w:hyperlink r:id="rId4" w:history="1">
        <w:r w:rsidRPr="00C628E6">
          <w:rPr>
            <w:rFonts w:asciiTheme="majorBidi" w:hAnsiTheme="majorBidi" w:cstheme="majorBidi"/>
            <w:color w:val="FFFFFF"/>
            <w:sz w:val="36"/>
            <w:szCs w:val="36"/>
            <w:lang w:val="en-US" w:eastAsia="ru-RU"/>
          </w:rPr>
          <w:t>https://sarbaz.kz/world/aelemn%D1%96ng-aeskeri-gangalyqtary-17861114/</w:t>
        </w:r>
      </w:hyperlink>
      <w:r w:rsidRPr="00C628E6">
        <w:rPr>
          <w:rFonts w:asciiTheme="majorBidi" w:hAnsiTheme="majorBidi" w:cstheme="majorBidi"/>
          <w:sz w:val="36"/>
          <w:szCs w:val="36"/>
          <w:lang w:val="en-US" w:eastAsia="ru-RU"/>
        </w:rPr>
        <w:t> </w:t>
      </w:r>
      <w:proofErr w:type="spellStart"/>
      <w:r w:rsidRPr="00C628E6">
        <w:rPr>
          <w:rFonts w:asciiTheme="majorBidi" w:hAnsiTheme="majorBidi" w:cstheme="majorBidi"/>
          <w:sz w:val="36"/>
          <w:szCs w:val="36"/>
          <w:lang w:eastAsia="ru-RU"/>
        </w:rPr>
        <w:t>Сарбаз</w:t>
      </w:r>
      <w:proofErr w:type="spellEnd"/>
      <w:r w:rsidRPr="00C628E6">
        <w:rPr>
          <w:rFonts w:asciiTheme="majorBidi" w:hAnsiTheme="majorBidi" w:cstheme="majorBidi"/>
          <w:sz w:val="36"/>
          <w:szCs w:val="36"/>
          <w:lang w:val="en-US" w:eastAsia="ru-RU"/>
        </w:rPr>
        <w:t xml:space="preserve"> © sarbaz.kz</w:t>
      </w:r>
    </w:p>
    <w:p w:rsidR="00F37D3F" w:rsidRPr="00C628E6" w:rsidRDefault="00C628E6" w:rsidP="00C628E6">
      <w:pPr>
        <w:rPr>
          <w:rFonts w:asciiTheme="majorBidi" w:hAnsiTheme="majorBidi" w:cstheme="majorBidi"/>
          <w:sz w:val="36"/>
          <w:szCs w:val="36"/>
          <w:lang w:val="en-US"/>
        </w:rPr>
      </w:pPr>
    </w:p>
    <w:sectPr w:rsidR="00F37D3F" w:rsidRPr="00C628E6" w:rsidSect="004C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628E6"/>
    <w:rsid w:val="00237525"/>
    <w:rsid w:val="004C632E"/>
    <w:rsid w:val="0061063F"/>
    <w:rsid w:val="00C6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baz.kz/world/aelemn%D1%96ng-aeskeri-gangalyqtary-178611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1027</Words>
  <Characters>5857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Баке</dc:creator>
  <cp:lastModifiedBy>Баке</cp:lastModifiedBy>
  <cp:revision>1</cp:revision>
  <dcterms:created xsi:type="dcterms:W3CDTF">2017-11-29T03:46:00Z</dcterms:created>
  <dcterms:modified xsi:type="dcterms:W3CDTF">2017-11-29T03:52:00Z</dcterms:modified>
</cp:coreProperties>
</file>